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A511" w14:textId="20DCA788" w:rsidR="009E3349" w:rsidRPr="00FA45DE" w:rsidRDefault="002D7298" w:rsidP="005F666D">
      <w:pPr>
        <w:jc w:val="center"/>
        <w:rPr>
          <w:rFonts w:ascii="仿宋" w:eastAsia="仿宋" w:hAnsi="仿宋" w:hint="eastAsia"/>
          <w:sz w:val="28"/>
          <w:szCs w:val="28"/>
        </w:rPr>
      </w:pPr>
      <w:r w:rsidRPr="00FA45DE">
        <w:rPr>
          <w:rFonts w:ascii="仿宋" w:eastAsia="仿宋" w:hAnsi="仿宋" w:hint="eastAsia"/>
          <w:sz w:val="28"/>
          <w:szCs w:val="28"/>
          <w:u w:val="single"/>
        </w:rPr>
        <w:t>企业&amp;战略</w:t>
      </w:r>
      <w:r w:rsidR="005F666D" w:rsidRPr="00FA45DE">
        <w:rPr>
          <w:rFonts w:ascii="仿宋" w:eastAsia="仿宋" w:hAnsi="仿宋" w:hint="eastAsia"/>
          <w:sz w:val="28"/>
          <w:szCs w:val="28"/>
          <w:u w:val="single"/>
        </w:rPr>
        <w:t>管理助理</w:t>
      </w:r>
      <w:r w:rsidR="009E3349" w:rsidRPr="00FA45D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26502" w:rsidRPr="00FA45DE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6443BD" w:rsidRPr="00FA45DE">
        <w:rPr>
          <w:rFonts w:ascii="仿宋" w:eastAsia="仿宋" w:hAnsi="仿宋" w:hint="eastAsia"/>
          <w:sz w:val="28"/>
          <w:szCs w:val="28"/>
        </w:rPr>
        <w:t>岗位说明书</w:t>
      </w:r>
    </w:p>
    <w:tbl>
      <w:tblPr>
        <w:tblpPr w:leftFromText="180" w:rightFromText="180" w:vertAnchor="page" w:horzAnchor="margin" w:tblpXSpec="center" w:tblpY="234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721"/>
        <w:gridCol w:w="2441"/>
        <w:gridCol w:w="1798"/>
        <w:gridCol w:w="2804"/>
      </w:tblGrid>
      <w:tr w:rsidR="006443BD" w:rsidRPr="00866FA1" w14:paraId="3A2B9791" w14:textId="77777777" w:rsidTr="00326502">
        <w:trPr>
          <w:cantSplit/>
          <w:trHeight w:hRule="exact" w:val="454"/>
        </w:trPr>
        <w:tc>
          <w:tcPr>
            <w:tcW w:w="700" w:type="dxa"/>
            <w:vMerge w:val="restart"/>
            <w:vAlign w:val="center"/>
          </w:tcPr>
          <w:p w14:paraId="4EF28068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岗位基本资料</w:t>
            </w:r>
          </w:p>
        </w:tc>
        <w:tc>
          <w:tcPr>
            <w:tcW w:w="1721" w:type="dxa"/>
            <w:vAlign w:val="center"/>
          </w:tcPr>
          <w:p w14:paraId="4834F47E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部   门</w:t>
            </w:r>
          </w:p>
        </w:tc>
        <w:tc>
          <w:tcPr>
            <w:tcW w:w="2441" w:type="dxa"/>
            <w:vAlign w:val="center"/>
          </w:tcPr>
          <w:p w14:paraId="32945007" w14:textId="09B6088C" w:rsidR="006443BD" w:rsidRPr="00866FA1" w:rsidRDefault="002D7298" w:rsidP="00326502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企业管理部</w:t>
            </w:r>
          </w:p>
        </w:tc>
        <w:tc>
          <w:tcPr>
            <w:tcW w:w="1798" w:type="dxa"/>
            <w:vAlign w:val="center"/>
          </w:tcPr>
          <w:p w14:paraId="7ECEF69A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bCs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bCs/>
                <w:szCs w:val="21"/>
              </w:rPr>
              <w:t>岗位名称</w:t>
            </w:r>
          </w:p>
        </w:tc>
        <w:tc>
          <w:tcPr>
            <w:tcW w:w="2804" w:type="dxa"/>
            <w:vAlign w:val="center"/>
          </w:tcPr>
          <w:p w14:paraId="64D77EE2" w14:textId="733D448E" w:rsidR="006443BD" w:rsidRPr="00866FA1" w:rsidRDefault="002D7298" w:rsidP="00326502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</w:t>
            </w:r>
            <w:r w:rsidR="005F666D" w:rsidRPr="00866FA1">
              <w:rPr>
                <w:rFonts w:ascii="仿宋" w:eastAsia="仿宋" w:hAnsi="仿宋" w:cs="宋体" w:hint="eastAsia"/>
                <w:szCs w:val="21"/>
              </w:rPr>
              <w:t>管理助理</w:t>
            </w:r>
          </w:p>
        </w:tc>
      </w:tr>
      <w:tr w:rsidR="006443BD" w:rsidRPr="00866FA1" w14:paraId="1856B97A" w14:textId="77777777" w:rsidTr="00326502">
        <w:trPr>
          <w:cantSplit/>
          <w:trHeight w:hRule="exact" w:val="454"/>
        </w:trPr>
        <w:tc>
          <w:tcPr>
            <w:tcW w:w="700" w:type="dxa"/>
            <w:vMerge/>
            <w:vAlign w:val="center"/>
          </w:tcPr>
          <w:p w14:paraId="35626BFF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BD5D2B5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直接上级</w:t>
            </w:r>
          </w:p>
        </w:tc>
        <w:tc>
          <w:tcPr>
            <w:tcW w:w="2441" w:type="dxa"/>
            <w:vAlign w:val="center"/>
          </w:tcPr>
          <w:p w14:paraId="75011EA6" w14:textId="2D84E623" w:rsidR="006443BD" w:rsidRPr="00866FA1" w:rsidRDefault="006156E4" w:rsidP="00326502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企业管理助理副总裁</w:t>
            </w:r>
          </w:p>
        </w:tc>
        <w:tc>
          <w:tcPr>
            <w:tcW w:w="1798" w:type="dxa"/>
            <w:vAlign w:val="center"/>
          </w:tcPr>
          <w:p w14:paraId="4701CFA6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直接下级</w:t>
            </w:r>
          </w:p>
        </w:tc>
        <w:tc>
          <w:tcPr>
            <w:tcW w:w="2804" w:type="dxa"/>
            <w:vAlign w:val="center"/>
          </w:tcPr>
          <w:p w14:paraId="2B87EB32" w14:textId="76F010E4" w:rsidR="006443BD" w:rsidRPr="00866FA1" w:rsidRDefault="009E3349" w:rsidP="00326502">
            <w:pPr>
              <w:spacing w:line="360" w:lineRule="auto"/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</w:tr>
      <w:tr w:rsidR="006443BD" w:rsidRPr="00866FA1" w14:paraId="494F5362" w14:textId="77777777" w:rsidTr="00A92F54">
        <w:trPr>
          <w:trHeight w:hRule="exact" w:val="654"/>
        </w:trPr>
        <w:tc>
          <w:tcPr>
            <w:tcW w:w="9464" w:type="dxa"/>
            <w:gridSpan w:val="5"/>
            <w:vAlign w:val="center"/>
          </w:tcPr>
          <w:p w14:paraId="720BC9F3" w14:textId="020CED84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szCs w:val="21"/>
              </w:rPr>
            </w:pPr>
            <w:r w:rsidRPr="00FA45DE">
              <w:rPr>
                <w:rFonts w:ascii="仿宋" w:eastAsia="仿宋" w:hAnsi="仿宋" w:cs="宋体" w:hint="eastAsia"/>
                <w:b/>
                <w:sz w:val="24"/>
                <w:szCs w:val="24"/>
              </w:rPr>
              <w:t>岗位</w:t>
            </w:r>
            <w:r w:rsidR="00A92F54" w:rsidRPr="00FA45DE">
              <w:rPr>
                <w:rFonts w:ascii="仿宋" w:eastAsia="仿宋" w:hAnsi="仿宋" w:cs="宋体" w:hint="eastAsia"/>
                <w:b/>
                <w:sz w:val="24"/>
                <w:szCs w:val="24"/>
              </w:rPr>
              <w:t>重点</w:t>
            </w:r>
            <w:r w:rsidRPr="00FA45DE">
              <w:rPr>
                <w:rFonts w:ascii="仿宋" w:eastAsia="仿宋" w:hAnsi="仿宋" w:cs="宋体" w:hint="eastAsia"/>
                <w:b/>
                <w:sz w:val="24"/>
                <w:szCs w:val="24"/>
              </w:rPr>
              <w:t>职责</w:t>
            </w:r>
          </w:p>
        </w:tc>
      </w:tr>
      <w:tr w:rsidR="006443BD" w:rsidRPr="00866FA1" w14:paraId="1520C674" w14:textId="77777777" w:rsidTr="00326502">
        <w:trPr>
          <w:trHeight w:val="4264"/>
        </w:trPr>
        <w:tc>
          <w:tcPr>
            <w:tcW w:w="9464" w:type="dxa"/>
            <w:gridSpan w:val="5"/>
            <w:vAlign w:val="center"/>
          </w:tcPr>
          <w:p w14:paraId="0066FB4F" w14:textId="77777777" w:rsidR="00866FA1" w:rsidRPr="00866FA1" w:rsidRDefault="00866FA1" w:rsidP="00866FA1">
            <w:pPr>
              <w:spacing w:before="199" w:after="199"/>
              <w:ind w:left="120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 w:val="26"/>
              </w:rPr>
              <w:t>一</w:t>
            </w:r>
            <w:r w:rsidRPr="00866FA1">
              <w:rPr>
                <w:rFonts w:ascii="仿宋" w:eastAsia="仿宋" w:hAnsi="仿宋"/>
                <w:b/>
                <w:color w:val="000000"/>
                <w:sz w:val="24"/>
                <w:szCs w:val="18"/>
              </w:rPr>
              <w:t>、战略与经营目标支持</w:t>
            </w:r>
          </w:p>
          <w:p w14:paraId="09C3BAFA" w14:textId="77777777" w:rsidR="00866FA1" w:rsidRPr="00866FA1" w:rsidRDefault="00866FA1" w:rsidP="00866FA1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Cs w:val="18"/>
              </w:rPr>
              <w:t>协助战略制定</w:t>
            </w:r>
          </w:p>
          <w:p w14:paraId="34E8C1EB" w14:textId="77777777" w:rsidR="00866FA1" w:rsidRPr="00866FA1" w:rsidRDefault="00866FA1" w:rsidP="00866FA1">
            <w:pPr>
              <w:widowControl/>
              <w:numPr>
                <w:ilvl w:val="1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参与企业战略研讨会议，记录并整理会议要点。</w:t>
            </w:r>
          </w:p>
          <w:p w14:paraId="606425F5" w14:textId="77777777" w:rsidR="00866FA1" w:rsidRPr="00866FA1" w:rsidRDefault="00866FA1" w:rsidP="00866FA1">
            <w:pPr>
              <w:widowControl/>
              <w:numPr>
                <w:ilvl w:val="1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收集和分析市场、竞争对手及内部数据，为战略制定提供信息支持。</w:t>
            </w:r>
          </w:p>
          <w:p w14:paraId="7D111189" w14:textId="77777777" w:rsidR="00866FA1" w:rsidRPr="00866FA1" w:rsidRDefault="00866FA1" w:rsidP="00866FA1">
            <w:pPr>
              <w:widowControl/>
              <w:numPr>
                <w:ilvl w:val="1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协助起草战略规划报告，确保内容准确、逻辑清晰。</w:t>
            </w:r>
          </w:p>
          <w:p w14:paraId="12DAC216" w14:textId="77777777" w:rsidR="00866FA1" w:rsidRPr="00866FA1" w:rsidRDefault="00866FA1" w:rsidP="00866FA1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Cs w:val="18"/>
              </w:rPr>
              <w:t>年度经营目标分解</w:t>
            </w:r>
          </w:p>
          <w:p w14:paraId="6D548FA5" w14:textId="77777777" w:rsidR="00866FA1" w:rsidRPr="00866FA1" w:rsidRDefault="00866FA1" w:rsidP="00866FA1">
            <w:pPr>
              <w:widowControl/>
              <w:numPr>
                <w:ilvl w:val="1"/>
                <w:numId w:val="8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根据企业战略，协助将年度经营目标细化为各部门、各岗位的具体指标。</w:t>
            </w:r>
          </w:p>
          <w:p w14:paraId="60179BFC" w14:textId="77777777" w:rsidR="00866FA1" w:rsidRPr="00866FA1" w:rsidRDefault="00866FA1" w:rsidP="00866FA1">
            <w:pPr>
              <w:widowControl/>
              <w:numPr>
                <w:ilvl w:val="1"/>
                <w:numId w:val="8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跟踪目标分解过程的沟通反馈，确保各部门对目标的理解一致。</w:t>
            </w:r>
          </w:p>
          <w:p w14:paraId="04C7F3E2" w14:textId="77777777" w:rsidR="00866FA1" w:rsidRPr="00866FA1" w:rsidRDefault="00866FA1" w:rsidP="00866FA1">
            <w:pPr>
              <w:widowControl/>
              <w:numPr>
                <w:ilvl w:val="0"/>
                <w:numId w:val="7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Cs w:val="18"/>
              </w:rPr>
              <w:t>年度经营目标落实情况追盯</w:t>
            </w:r>
          </w:p>
          <w:p w14:paraId="05E3D6B5" w14:textId="77777777" w:rsidR="00866FA1" w:rsidRPr="00866FA1" w:rsidRDefault="00866FA1" w:rsidP="00866FA1">
            <w:pPr>
              <w:widowControl/>
              <w:numPr>
                <w:ilvl w:val="1"/>
                <w:numId w:val="9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定期收集各部门经营目标的完成情况报告。</w:t>
            </w:r>
          </w:p>
          <w:p w14:paraId="10B09AAC" w14:textId="77777777" w:rsidR="00866FA1" w:rsidRPr="00866FA1" w:rsidRDefault="00866FA1" w:rsidP="00866FA1">
            <w:pPr>
              <w:widowControl/>
              <w:numPr>
                <w:ilvl w:val="1"/>
                <w:numId w:val="9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分析数据，识别问题，提出改进建议。</w:t>
            </w:r>
          </w:p>
          <w:p w14:paraId="622A85CF" w14:textId="77777777" w:rsidR="00866FA1" w:rsidRPr="00866FA1" w:rsidRDefault="00866FA1" w:rsidP="00866FA1">
            <w:pPr>
              <w:widowControl/>
              <w:numPr>
                <w:ilvl w:val="1"/>
                <w:numId w:val="9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协助组织经营目标执行情况的评估会议，确保问题得到及时解决。</w:t>
            </w:r>
          </w:p>
          <w:p w14:paraId="145C416D" w14:textId="77777777" w:rsidR="00866FA1" w:rsidRPr="00866FA1" w:rsidRDefault="00866FA1" w:rsidP="00866FA1">
            <w:pPr>
              <w:spacing w:before="199" w:after="199"/>
              <w:ind w:left="120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 w:val="24"/>
                <w:szCs w:val="18"/>
              </w:rPr>
              <w:t>二、组织架构与流程优化</w:t>
            </w:r>
          </w:p>
          <w:p w14:paraId="3246A34D" w14:textId="77777777" w:rsidR="00866FA1" w:rsidRPr="00866FA1" w:rsidRDefault="00866FA1" w:rsidP="00866FA1">
            <w:pPr>
              <w:widowControl/>
              <w:numPr>
                <w:ilvl w:val="0"/>
                <w:numId w:val="10"/>
              </w:numPr>
              <w:jc w:val="left"/>
              <w:rPr>
                <w:rFonts w:ascii="仿宋" w:eastAsia="仿宋" w:hAnsi="仿宋" w:hint="eastAsia"/>
                <w:bCs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Cs/>
                <w:color w:val="000000"/>
                <w:szCs w:val="18"/>
              </w:rPr>
              <w:t>协助公司组织架构调整</w:t>
            </w:r>
          </w:p>
          <w:p w14:paraId="5AF39D5C" w14:textId="77777777" w:rsidR="00866FA1" w:rsidRPr="00866FA1" w:rsidRDefault="00866FA1" w:rsidP="00866FA1">
            <w:pPr>
              <w:widowControl/>
              <w:numPr>
                <w:ilvl w:val="0"/>
                <w:numId w:val="10"/>
              </w:numPr>
              <w:jc w:val="left"/>
              <w:rPr>
                <w:rFonts w:ascii="仿宋" w:eastAsia="仿宋" w:hAnsi="仿宋" w:hint="eastAsia"/>
                <w:bCs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Cs/>
                <w:color w:val="000000"/>
                <w:szCs w:val="18"/>
              </w:rPr>
              <w:t>流程再造与优化</w:t>
            </w:r>
          </w:p>
          <w:p w14:paraId="4EE8AAD6" w14:textId="77777777" w:rsidR="00866FA1" w:rsidRPr="00866FA1" w:rsidRDefault="00866FA1" w:rsidP="00866FA1">
            <w:pPr>
              <w:spacing w:before="199" w:after="199"/>
              <w:ind w:left="120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 w:val="24"/>
                <w:szCs w:val="18"/>
              </w:rPr>
              <w:t>三、管理会议组织</w:t>
            </w:r>
          </w:p>
          <w:p w14:paraId="4EEEBA78" w14:textId="77777777" w:rsidR="00866FA1" w:rsidRPr="00866FA1" w:rsidRDefault="00866FA1" w:rsidP="00866FA1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hint="eastAsia"/>
                <w:bCs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Cs/>
                <w:color w:val="000000"/>
                <w:szCs w:val="18"/>
              </w:rPr>
              <w:t>会议筹备</w:t>
            </w:r>
          </w:p>
          <w:p w14:paraId="3774688F" w14:textId="77777777" w:rsidR="00866FA1" w:rsidRPr="00866FA1" w:rsidRDefault="00866FA1" w:rsidP="00866FA1">
            <w:pPr>
              <w:widowControl/>
              <w:numPr>
                <w:ilvl w:val="0"/>
                <w:numId w:val="11"/>
              </w:numPr>
              <w:jc w:val="left"/>
              <w:rPr>
                <w:rFonts w:ascii="仿宋" w:eastAsia="仿宋" w:hAnsi="仿宋" w:hint="eastAsia"/>
                <w:bCs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Cs/>
                <w:color w:val="000000"/>
                <w:szCs w:val="18"/>
              </w:rPr>
              <w:t>会议执行</w:t>
            </w:r>
          </w:p>
          <w:p w14:paraId="07DBFD0F" w14:textId="77777777" w:rsidR="00866FA1" w:rsidRPr="00866FA1" w:rsidRDefault="00866FA1" w:rsidP="00866FA1">
            <w:pPr>
              <w:widowControl/>
              <w:numPr>
                <w:ilvl w:val="1"/>
                <w:numId w:val="12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主持或协助主持会议，确保会议按计划进行。</w:t>
            </w:r>
          </w:p>
          <w:p w14:paraId="1D87EA63" w14:textId="77777777" w:rsidR="00866FA1" w:rsidRPr="00866FA1" w:rsidRDefault="00866FA1" w:rsidP="00866FA1">
            <w:pPr>
              <w:widowControl/>
              <w:numPr>
                <w:ilvl w:val="1"/>
                <w:numId w:val="12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记录会议要点，包括决策、任务分配等。</w:t>
            </w:r>
          </w:p>
          <w:p w14:paraId="0237ABD0" w14:textId="77777777" w:rsidR="00866FA1" w:rsidRPr="00866FA1" w:rsidRDefault="00866FA1" w:rsidP="00866FA1">
            <w:pPr>
              <w:widowControl/>
              <w:numPr>
                <w:ilvl w:val="1"/>
                <w:numId w:val="12"/>
              </w:numPr>
              <w:jc w:val="left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color w:val="000000"/>
                <w:szCs w:val="18"/>
              </w:rPr>
              <w:t>跟踪会议决议的执行情况，确保各项任务得到落实。</w:t>
            </w:r>
          </w:p>
          <w:p w14:paraId="2CC707DB" w14:textId="77777777" w:rsidR="00866FA1" w:rsidRPr="00866FA1" w:rsidRDefault="00866FA1" w:rsidP="00866FA1">
            <w:pPr>
              <w:spacing w:before="199" w:after="199"/>
              <w:ind w:left="120"/>
              <w:rPr>
                <w:rFonts w:ascii="仿宋" w:eastAsia="仿宋" w:hAnsi="仿宋" w:hint="eastAsia"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/>
                <w:color w:val="000000"/>
                <w:sz w:val="24"/>
                <w:szCs w:val="18"/>
              </w:rPr>
              <w:t>四、</w:t>
            </w:r>
            <w:r w:rsidRPr="00866FA1">
              <w:rPr>
                <w:rFonts w:ascii="仿宋" w:eastAsia="仿宋" w:hAnsi="仿宋" w:hint="eastAsia"/>
                <w:b/>
                <w:color w:val="000000"/>
                <w:sz w:val="24"/>
                <w:szCs w:val="18"/>
              </w:rPr>
              <w:t>其它</w:t>
            </w:r>
            <w:r w:rsidRPr="00866FA1">
              <w:rPr>
                <w:rFonts w:ascii="仿宋" w:eastAsia="仿宋" w:hAnsi="仿宋"/>
                <w:b/>
                <w:color w:val="000000"/>
                <w:sz w:val="24"/>
                <w:szCs w:val="18"/>
              </w:rPr>
              <w:t>辅助性工作</w:t>
            </w:r>
          </w:p>
          <w:p w14:paraId="6A85265D" w14:textId="77777777" w:rsidR="00866FA1" w:rsidRPr="00866FA1" w:rsidRDefault="00866FA1" w:rsidP="00866FA1">
            <w:pPr>
              <w:widowControl/>
              <w:numPr>
                <w:ilvl w:val="0"/>
                <w:numId w:val="13"/>
              </w:numPr>
              <w:jc w:val="left"/>
              <w:rPr>
                <w:rFonts w:ascii="仿宋" w:eastAsia="仿宋" w:hAnsi="仿宋" w:hint="eastAsia"/>
                <w:bCs/>
                <w:sz w:val="20"/>
                <w:szCs w:val="18"/>
              </w:rPr>
            </w:pPr>
            <w:r w:rsidRPr="00866FA1">
              <w:rPr>
                <w:rFonts w:ascii="仿宋" w:eastAsia="仿宋" w:hAnsi="仿宋"/>
                <w:bCs/>
                <w:color w:val="000000"/>
                <w:szCs w:val="18"/>
              </w:rPr>
              <w:t>领导交办的其他任务</w:t>
            </w:r>
          </w:p>
          <w:p w14:paraId="033EA3DB" w14:textId="6E5CFD1C" w:rsidR="003C4151" w:rsidRPr="00866FA1" w:rsidRDefault="003C4151" w:rsidP="00866FA1">
            <w:pPr>
              <w:pStyle w:val="a8"/>
              <w:spacing w:line="276" w:lineRule="auto"/>
              <w:ind w:left="360" w:firstLineChars="0" w:firstLine="0"/>
              <w:jc w:val="left"/>
              <w:rPr>
                <w:rFonts w:ascii="仿宋" w:eastAsia="仿宋" w:hAnsi="仿宋" w:cs="微软雅黑" w:hint="eastAsia"/>
                <w:sz w:val="24"/>
              </w:rPr>
            </w:pPr>
          </w:p>
        </w:tc>
      </w:tr>
      <w:tr w:rsidR="006443BD" w:rsidRPr="00866FA1" w14:paraId="411B5DEB" w14:textId="77777777" w:rsidTr="00326502">
        <w:trPr>
          <w:cantSplit/>
          <w:trHeight w:hRule="exact" w:val="733"/>
        </w:trPr>
        <w:tc>
          <w:tcPr>
            <w:tcW w:w="700" w:type="dxa"/>
            <w:vMerge w:val="restart"/>
            <w:vAlign w:val="center"/>
          </w:tcPr>
          <w:p w14:paraId="256A04F8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任   职   资   格</w:t>
            </w:r>
          </w:p>
        </w:tc>
        <w:tc>
          <w:tcPr>
            <w:tcW w:w="1721" w:type="dxa"/>
            <w:vAlign w:val="center"/>
          </w:tcPr>
          <w:p w14:paraId="6F4D6ABE" w14:textId="77777777" w:rsidR="006443BD" w:rsidRPr="00866FA1" w:rsidRDefault="006443BD" w:rsidP="00326502">
            <w:pPr>
              <w:spacing w:line="0" w:lineRule="atLeast"/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专业和学历</w:t>
            </w:r>
          </w:p>
        </w:tc>
        <w:tc>
          <w:tcPr>
            <w:tcW w:w="7043" w:type="dxa"/>
            <w:gridSpan w:val="3"/>
            <w:vAlign w:val="center"/>
          </w:tcPr>
          <w:p w14:paraId="423C5653" w14:textId="3DF5F4AC" w:rsidR="009E3349" w:rsidRPr="00866FA1" w:rsidRDefault="005F666D" w:rsidP="009E3349">
            <w:pPr>
              <w:spacing w:line="440" w:lineRule="exact"/>
              <w:rPr>
                <w:rFonts w:ascii="仿宋" w:eastAsia="仿宋" w:hAnsi="仿宋" w:cs="微软雅黑" w:hint="eastAsia"/>
                <w:sz w:val="24"/>
              </w:rPr>
            </w:pPr>
            <w:r w:rsidRPr="00866FA1">
              <w:rPr>
                <w:rFonts w:ascii="仿宋" w:eastAsia="仿宋" w:hAnsi="仿宋" w:cs="微软雅黑" w:hint="eastAsia"/>
                <w:sz w:val="24"/>
              </w:rPr>
              <w:t>硕士</w:t>
            </w:r>
            <w:r w:rsidR="009E3349" w:rsidRPr="00866FA1">
              <w:rPr>
                <w:rFonts w:ascii="仿宋" w:eastAsia="仿宋" w:hAnsi="仿宋" w:cs="微软雅黑" w:hint="eastAsia"/>
                <w:sz w:val="24"/>
              </w:rPr>
              <w:t>及以上学历，金融</w:t>
            </w:r>
            <w:r w:rsidR="00824225" w:rsidRPr="00866FA1">
              <w:rPr>
                <w:rFonts w:ascii="仿宋" w:eastAsia="仿宋" w:hAnsi="仿宋" w:cs="微软雅黑" w:hint="eastAsia"/>
                <w:sz w:val="24"/>
              </w:rPr>
              <w:t>、企业管理</w:t>
            </w:r>
            <w:r w:rsidR="009E3349" w:rsidRPr="00866FA1">
              <w:rPr>
                <w:rFonts w:ascii="仿宋" w:eastAsia="仿宋" w:hAnsi="仿宋" w:cs="微软雅黑" w:hint="eastAsia"/>
                <w:sz w:val="24"/>
              </w:rPr>
              <w:t>等</w:t>
            </w:r>
            <w:r w:rsidR="00824225" w:rsidRPr="00866FA1">
              <w:rPr>
                <w:rFonts w:ascii="仿宋" w:eastAsia="仿宋" w:hAnsi="仿宋" w:cs="微软雅黑" w:hint="eastAsia"/>
                <w:b/>
                <w:bCs/>
                <w:sz w:val="24"/>
              </w:rPr>
              <w:t>管理类</w:t>
            </w:r>
            <w:r w:rsidR="009E3349" w:rsidRPr="00866FA1">
              <w:rPr>
                <w:rFonts w:ascii="仿宋" w:eastAsia="仿宋" w:hAnsi="仿宋" w:cs="微软雅黑" w:hint="eastAsia"/>
                <w:sz w:val="24"/>
              </w:rPr>
              <w:t>相关专业</w:t>
            </w:r>
          </w:p>
          <w:p w14:paraId="0804F443" w14:textId="77777777" w:rsidR="006443BD" w:rsidRPr="00866FA1" w:rsidRDefault="006443BD" w:rsidP="00326502">
            <w:pPr>
              <w:spacing w:line="0" w:lineRule="atLeast"/>
              <w:jc w:val="left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6443BD" w:rsidRPr="00866FA1" w14:paraId="2DFE8224" w14:textId="77777777" w:rsidTr="00326502">
        <w:trPr>
          <w:cantSplit/>
          <w:trHeight w:hRule="exact" w:val="1054"/>
        </w:trPr>
        <w:tc>
          <w:tcPr>
            <w:tcW w:w="700" w:type="dxa"/>
            <w:vMerge/>
            <w:vAlign w:val="center"/>
          </w:tcPr>
          <w:p w14:paraId="51EEE752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52D24A8" w14:textId="77777777" w:rsidR="006443BD" w:rsidRPr="00866FA1" w:rsidRDefault="006443BD" w:rsidP="00326502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工作经验</w:t>
            </w:r>
          </w:p>
        </w:tc>
        <w:tc>
          <w:tcPr>
            <w:tcW w:w="7043" w:type="dxa"/>
            <w:gridSpan w:val="3"/>
            <w:vAlign w:val="center"/>
          </w:tcPr>
          <w:p w14:paraId="3FE42223" w14:textId="01A4B4F1" w:rsidR="006443BD" w:rsidRPr="00866FA1" w:rsidRDefault="005F666D" w:rsidP="005F666D">
            <w:pPr>
              <w:spacing w:line="440" w:lineRule="exac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微软雅黑" w:hint="eastAsia"/>
                <w:sz w:val="24"/>
              </w:rPr>
              <w:t>本岗无经验要求，有实习经验最佳</w:t>
            </w:r>
          </w:p>
        </w:tc>
      </w:tr>
      <w:tr w:rsidR="006443BD" w:rsidRPr="00866FA1" w14:paraId="5895F361" w14:textId="77777777" w:rsidTr="005F666D">
        <w:trPr>
          <w:cantSplit/>
          <w:trHeight w:hRule="exact" w:val="5454"/>
        </w:trPr>
        <w:tc>
          <w:tcPr>
            <w:tcW w:w="700" w:type="dxa"/>
            <w:vMerge/>
            <w:vAlign w:val="center"/>
          </w:tcPr>
          <w:p w14:paraId="17D3685C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4575DA0" w14:textId="77777777" w:rsidR="006443BD" w:rsidRPr="00866FA1" w:rsidRDefault="006443BD" w:rsidP="00326502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知识和技能</w:t>
            </w:r>
          </w:p>
        </w:tc>
        <w:tc>
          <w:tcPr>
            <w:tcW w:w="7043" w:type="dxa"/>
            <w:gridSpan w:val="3"/>
            <w:vAlign w:val="center"/>
          </w:tcPr>
          <w:p w14:paraId="61D13C30" w14:textId="6B5BDB38" w:rsidR="006443BD" w:rsidRPr="00866FA1" w:rsidRDefault="00824225" w:rsidP="00824225">
            <w:pPr>
              <w:pStyle w:val="a8"/>
              <w:numPr>
                <w:ilvl w:val="0"/>
                <w:numId w:val="6"/>
              </w:numPr>
              <w:spacing w:line="0" w:lineRule="atLeast"/>
              <w:ind w:firstLineChars="0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微软雅黑"/>
                <w:sz w:val="24"/>
              </w:rPr>
              <w:t>具备出色的逻辑思维能力和数据分析能力</w:t>
            </w:r>
            <w:r w:rsidRPr="00866FA1">
              <w:rPr>
                <w:rFonts w:ascii="仿宋" w:eastAsia="仿宋" w:hAnsi="仿宋" w:cs="微软雅黑" w:hint="eastAsia"/>
                <w:sz w:val="24"/>
              </w:rPr>
              <w:t>。</w:t>
            </w:r>
          </w:p>
          <w:p w14:paraId="0DC2849E" w14:textId="77777777" w:rsidR="00824225" w:rsidRPr="00866FA1" w:rsidRDefault="00824225" w:rsidP="00824225">
            <w:pPr>
              <w:pStyle w:val="a8"/>
              <w:numPr>
                <w:ilvl w:val="0"/>
                <w:numId w:val="6"/>
              </w:numPr>
              <w:spacing w:line="0" w:lineRule="atLeast"/>
              <w:ind w:firstLineChars="0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微软雅黑"/>
                <w:sz w:val="24"/>
              </w:rPr>
              <w:t>优秀的沟通能力和人际交往能力，能够与不同层级的人员有效沟通。</w:t>
            </w:r>
          </w:p>
          <w:p w14:paraId="46AF928D" w14:textId="2FBEA1DA" w:rsidR="00824225" w:rsidRPr="00866FA1" w:rsidRDefault="00824225" w:rsidP="00824225">
            <w:pPr>
              <w:pStyle w:val="a8"/>
              <w:numPr>
                <w:ilvl w:val="0"/>
                <w:numId w:val="6"/>
              </w:numPr>
              <w:spacing w:line="0" w:lineRule="atLeast"/>
              <w:ind w:firstLineChars="0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微软雅黑" w:hint="eastAsia"/>
                <w:sz w:val="24"/>
              </w:rPr>
              <w:t>具备良好的文字表达能力与学习能力。</w:t>
            </w:r>
          </w:p>
        </w:tc>
      </w:tr>
      <w:tr w:rsidR="006443BD" w:rsidRPr="00866FA1" w14:paraId="5C9155AD" w14:textId="77777777" w:rsidTr="00326502">
        <w:trPr>
          <w:cantSplit/>
          <w:trHeight w:hRule="exact" w:val="1677"/>
        </w:trPr>
        <w:tc>
          <w:tcPr>
            <w:tcW w:w="700" w:type="dxa"/>
            <w:vMerge/>
            <w:vAlign w:val="center"/>
          </w:tcPr>
          <w:p w14:paraId="0BA6A702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361B83E" w14:textId="77777777" w:rsidR="006443BD" w:rsidRPr="00866FA1" w:rsidRDefault="006443BD" w:rsidP="00326502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素    质</w:t>
            </w:r>
          </w:p>
        </w:tc>
        <w:tc>
          <w:tcPr>
            <w:tcW w:w="7043" w:type="dxa"/>
            <w:gridSpan w:val="3"/>
            <w:vAlign w:val="center"/>
          </w:tcPr>
          <w:p w14:paraId="1214EA13" w14:textId="77777777" w:rsidR="00824225" w:rsidRPr="00866FA1" w:rsidRDefault="00824225" w:rsidP="00824225">
            <w:pPr>
              <w:pStyle w:val="a8"/>
              <w:numPr>
                <w:ilvl w:val="0"/>
                <w:numId w:val="4"/>
              </w:numPr>
              <w:spacing w:line="0" w:lineRule="atLeast"/>
              <w:ind w:firstLineChars="0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微软雅黑"/>
                <w:sz w:val="24"/>
              </w:rPr>
              <w:t>强烈的责任心和团队精神，能够在快节奏环境中高效工作</w:t>
            </w:r>
          </w:p>
          <w:p w14:paraId="26E5E510" w14:textId="66A64E3F" w:rsidR="005750E2" w:rsidRPr="00866FA1" w:rsidRDefault="00824225" w:rsidP="00824225">
            <w:pPr>
              <w:pStyle w:val="a8"/>
              <w:numPr>
                <w:ilvl w:val="0"/>
                <w:numId w:val="4"/>
              </w:numPr>
              <w:spacing w:line="0" w:lineRule="atLeast"/>
              <w:ind w:firstLineChars="0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宋体" w:hint="eastAsia"/>
                <w:szCs w:val="21"/>
              </w:rPr>
              <w:t>具备良好的自驱力</w:t>
            </w:r>
          </w:p>
        </w:tc>
      </w:tr>
      <w:tr w:rsidR="006443BD" w:rsidRPr="00866FA1" w14:paraId="75959B32" w14:textId="77777777" w:rsidTr="00326502">
        <w:trPr>
          <w:cantSplit/>
          <w:trHeight w:hRule="exact" w:val="1241"/>
        </w:trPr>
        <w:tc>
          <w:tcPr>
            <w:tcW w:w="700" w:type="dxa"/>
            <w:vMerge/>
            <w:vAlign w:val="center"/>
          </w:tcPr>
          <w:p w14:paraId="4E90B6E6" w14:textId="77777777" w:rsidR="006443BD" w:rsidRPr="00866FA1" w:rsidRDefault="006443BD" w:rsidP="00326502">
            <w:pPr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0C5625C" w14:textId="77777777" w:rsidR="006443BD" w:rsidRPr="00866FA1" w:rsidRDefault="006443BD" w:rsidP="00326502">
            <w:pPr>
              <w:spacing w:line="400" w:lineRule="exact"/>
              <w:jc w:val="center"/>
              <w:rPr>
                <w:rFonts w:ascii="仿宋" w:eastAsia="仿宋" w:hAnsi="仿宋" w:cs="宋体" w:hint="eastAsia"/>
                <w:b/>
                <w:szCs w:val="21"/>
              </w:rPr>
            </w:pPr>
            <w:r w:rsidRPr="00866FA1">
              <w:rPr>
                <w:rFonts w:ascii="仿宋" w:eastAsia="仿宋" w:hAnsi="仿宋" w:cs="宋体" w:hint="eastAsia"/>
                <w:b/>
                <w:szCs w:val="21"/>
              </w:rPr>
              <w:t>其    他</w:t>
            </w:r>
          </w:p>
        </w:tc>
        <w:tc>
          <w:tcPr>
            <w:tcW w:w="7043" w:type="dxa"/>
            <w:gridSpan w:val="3"/>
            <w:vAlign w:val="center"/>
          </w:tcPr>
          <w:p w14:paraId="4F5B1DDE" w14:textId="1F9F2BD6" w:rsidR="006443BD" w:rsidRPr="00866FA1" w:rsidRDefault="009E3349" w:rsidP="00326502">
            <w:pPr>
              <w:spacing w:line="0" w:lineRule="atLeast"/>
              <w:jc w:val="left"/>
              <w:rPr>
                <w:rFonts w:ascii="仿宋" w:eastAsia="仿宋" w:hAnsi="仿宋" w:cs="宋体" w:hint="eastAsia"/>
                <w:szCs w:val="21"/>
              </w:rPr>
            </w:pPr>
            <w:r w:rsidRPr="00866FA1">
              <w:rPr>
                <w:rFonts w:ascii="仿宋" w:eastAsia="仿宋" w:hAnsi="仿宋" w:cs="宋体" w:hint="eastAsia"/>
                <w:szCs w:val="21"/>
              </w:rPr>
              <w:t>无</w:t>
            </w:r>
          </w:p>
        </w:tc>
      </w:tr>
    </w:tbl>
    <w:p w14:paraId="076FCD4C" w14:textId="77777777" w:rsidR="00087D08" w:rsidRPr="00866FA1" w:rsidRDefault="00087D08" w:rsidP="00326502">
      <w:pPr>
        <w:rPr>
          <w:rFonts w:ascii="仿宋" w:eastAsia="仿宋" w:hAnsi="仿宋" w:hint="eastAsia"/>
        </w:rPr>
      </w:pPr>
    </w:p>
    <w:sectPr w:rsidR="00087D08" w:rsidRPr="00866FA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C737" w14:textId="77777777" w:rsidR="00AB2542" w:rsidRDefault="00AB2542" w:rsidP="006443BD">
      <w:r>
        <w:separator/>
      </w:r>
    </w:p>
  </w:endnote>
  <w:endnote w:type="continuationSeparator" w:id="0">
    <w:p w14:paraId="1E7A2FA9" w14:textId="77777777" w:rsidR="00AB2542" w:rsidRDefault="00AB2542" w:rsidP="0064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0C81" w14:textId="77777777" w:rsidR="00AB2542" w:rsidRDefault="00AB2542" w:rsidP="006443BD">
      <w:r>
        <w:separator/>
      </w:r>
    </w:p>
  </w:footnote>
  <w:footnote w:type="continuationSeparator" w:id="0">
    <w:p w14:paraId="55CA2F38" w14:textId="77777777" w:rsidR="00AB2542" w:rsidRDefault="00AB2542" w:rsidP="0064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6A3A" w14:textId="77777777" w:rsidR="00605A29" w:rsidRPr="00326502" w:rsidRDefault="00326502" w:rsidP="00326502">
    <w:r>
      <w:t xml:space="preserve">  </w:t>
    </w:r>
    <w:r>
      <w:rPr>
        <w:noProof/>
      </w:rPr>
      <w:drawing>
        <wp:inline distT="0" distB="0" distL="0" distR="0" wp14:anchorId="1EDC4AED" wp14:editId="043333F4">
          <wp:extent cx="1535430" cy="403860"/>
          <wp:effectExtent l="0" t="0" r="7620" b="0"/>
          <wp:docPr id="2" name="图片 1" descr="https://docimg2.docs.qq.com/image/AgAABvdi9i55avzka35KsbPesI6Tfaru.jpeg?w=660&amp;h=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https://docimg2.docs.qq.com/image/AgAABvdi9i55avzka35KsbPesI6Tfaru.jpeg?w=660&amp;h=17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40386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326502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0FA"/>
    <w:multiLevelType w:val="multilevel"/>
    <w:tmpl w:val="040CC30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B3209"/>
    <w:multiLevelType w:val="hybridMultilevel"/>
    <w:tmpl w:val="B0C06AA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0F">
      <w:start w:val="1"/>
      <w:numFmt w:val="decimal"/>
      <w:lvlText w:val="%2."/>
      <w:lvlJc w:val="left"/>
      <w:pPr>
        <w:ind w:left="44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03179AA"/>
    <w:multiLevelType w:val="hybridMultilevel"/>
    <w:tmpl w:val="5C98A4D6"/>
    <w:lvl w:ilvl="0" w:tplc="1FE883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2FA5099"/>
    <w:multiLevelType w:val="multilevel"/>
    <w:tmpl w:val="7BDE5DCC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2148E5"/>
    <w:multiLevelType w:val="hybridMultilevel"/>
    <w:tmpl w:val="9B14DA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FF55F8B"/>
    <w:multiLevelType w:val="multilevel"/>
    <w:tmpl w:val="454A7E6A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77229"/>
    <w:multiLevelType w:val="hybridMultilevel"/>
    <w:tmpl w:val="A7E0A62E"/>
    <w:lvl w:ilvl="0" w:tplc="EBC804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CE46A5"/>
    <w:multiLevelType w:val="hybridMultilevel"/>
    <w:tmpl w:val="C4627A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BE20E2A"/>
    <w:multiLevelType w:val="multilevel"/>
    <w:tmpl w:val="13B0B032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E33C8F"/>
    <w:multiLevelType w:val="hybridMultilevel"/>
    <w:tmpl w:val="31EEE2CA"/>
    <w:lvl w:ilvl="0" w:tplc="97DE95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54146">
    <w:abstractNumId w:val="6"/>
  </w:num>
  <w:num w:numId="2" w16cid:durableId="280188144">
    <w:abstractNumId w:val="4"/>
  </w:num>
  <w:num w:numId="3" w16cid:durableId="1564752431">
    <w:abstractNumId w:val="7"/>
  </w:num>
  <w:num w:numId="4" w16cid:durableId="849104602">
    <w:abstractNumId w:val="1"/>
  </w:num>
  <w:num w:numId="5" w16cid:durableId="773869306">
    <w:abstractNumId w:val="2"/>
  </w:num>
  <w:num w:numId="6" w16cid:durableId="125121457">
    <w:abstractNumId w:val="9"/>
  </w:num>
  <w:num w:numId="7" w16cid:durableId="209614745">
    <w:abstractNumId w:val="8"/>
  </w:num>
  <w:num w:numId="8" w16cid:durableId="1647972297">
    <w:abstractNumId w:val="8"/>
    <w:lvlOverride w:ilvl="1">
      <w:startOverride w:val="1"/>
      <w:lvl w:ilvl="1">
        <w:start w:val="1"/>
        <w:numFmt w:val="bullet"/>
        <w:lvlText w:val=""/>
        <w:lvlJc w:val="left"/>
        <w:pPr>
          <w:ind w:left="1560" w:hanging="360"/>
        </w:pPr>
        <w:rPr>
          <w:rFonts w:ascii="Symbol" w:hAnsi="Symbol" w:hint="default"/>
        </w:rPr>
      </w:lvl>
    </w:lvlOverride>
  </w:num>
  <w:num w:numId="9" w16cid:durableId="1759867379">
    <w:abstractNumId w:val="8"/>
    <w:lvlOverride w:ilvl="1">
      <w:startOverride w:val="1"/>
      <w:lvl w:ilvl="1">
        <w:start w:val="1"/>
        <w:numFmt w:val="bullet"/>
        <w:lvlText w:val=""/>
        <w:lvlJc w:val="left"/>
        <w:pPr>
          <w:ind w:left="1560" w:hanging="360"/>
        </w:pPr>
        <w:rPr>
          <w:rFonts w:ascii="Symbol" w:hAnsi="Symbol" w:hint="default"/>
        </w:rPr>
      </w:lvl>
    </w:lvlOverride>
  </w:num>
  <w:num w:numId="10" w16cid:durableId="698815887">
    <w:abstractNumId w:val="5"/>
  </w:num>
  <w:num w:numId="11" w16cid:durableId="1861160090">
    <w:abstractNumId w:val="3"/>
  </w:num>
  <w:num w:numId="12" w16cid:durableId="688918923">
    <w:abstractNumId w:val="3"/>
    <w:lvlOverride w:ilvl="1">
      <w:startOverride w:val="1"/>
      <w:lvl w:ilvl="1">
        <w:start w:val="1"/>
        <w:numFmt w:val="bullet"/>
        <w:lvlText w:val=""/>
        <w:lvlJc w:val="left"/>
        <w:pPr>
          <w:ind w:left="1560" w:hanging="360"/>
        </w:pPr>
        <w:rPr>
          <w:rFonts w:ascii="Symbol" w:hAnsi="Symbol" w:hint="default"/>
        </w:rPr>
      </w:lvl>
    </w:lvlOverride>
  </w:num>
  <w:num w:numId="13" w16cid:durableId="89073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3E"/>
    <w:rsid w:val="0004168B"/>
    <w:rsid w:val="00087D08"/>
    <w:rsid w:val="001373EF"/>
    <w:rsid w:val="001A678B"/>
    <w:rsid w:val="001E61ED"/>
    <w:rsid w:val="001E7674"/>
    <w:rsid w:val="002D7298"/>
    <w:rsid w:val="00326502"/>
    <w:rsid w:val="003C4151"/>
    <w:rsid w:val="00524FF8"/>
    <w:rsid w:val="00560214"/>
    <w:rsid w:val="005750E2"/>
    <w:rsid w:val="005C4C5A"/>
    <w:rsid w:val="005F666D"/>
    <w:rsid w:val="00605A29"/>
    <w:rsid w:val="006156E4"/>
    <w:rsid w:val="006443BD"/>
    <w:rsid w:val="00654B15"/>
    <w:rsid w:val="00682D51"/>
    <w:rsid w:val="006B45D6"/>
    <w:rsid w:val="006F0DF0"/>
    <w:rsid w:val="0075534F"/>
    <w:rsid w:val="00774B04"/>
    <w:rsid w:val="00794B25"/>
    <w:rsid w:val="007B6D2D"/>
    <w:rsid w:val="007E4E5E"/>
    <w:rsid w:val="00803BF2"/>
    <w:rsid w:val="0082189E"/>
    <w:rsid w:val="00824225"/>
    <w:rsid w:val="00866FA1"/>
    <w:rsid w:val="008B3BA0"/>
    <w:rsid w:val="008E5F11"/>
    <w:rsid w:val="009E0BB8"/>
    <w:rsid w:val="009E3349"/>
    <w:rsid w:val="00A2347E"/>
    <w:rsid w:val="00A25B21"/>
    <w:rsid w:val="00A53250"/>
    <w:rsid w:val="00A55ECF"/>
    <w:rsid w:val="00A92F54"/>
    <w:rsid w:val="00A973FB"/>
    <w:rsid w:val="00AB2542"/>
    <w:rsid w:val="00AB773F"/>
    <w:rsid w:val="00B51AC2"/>
    <w:rsid w:val="00B91EB1"/>
    <w:rsid w:val="00CB6B7D"/>
    <w:rsid w:val="00CF6A46"/>
    <w:rsid w:val="00D221F2"/>
    <w:rsid w:val="00D61F1C"/>
    <w:rsid w:val="00D849D0"/>
    <w:rsid w:val="00DD060C"/>
    <w:rsid w:val="00DD16EC"/>
    <w:rsid w:val="00DE4AB4"/>
    <w:rsid w:val="00DE5A89"/>
    <w:rsid w:val="00E52B16"/>
    <w:rsid w:val="00EC6C7C"/>
    <w:rsid w:val="00F006EB"/>
    <w:rsid w:val="00F06D3E"/>
    <w:rsid w:val="00F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C1CD"/>
  <w15:chartTrackingRefBased/>
  <w15:docId w15:val="{D8AE7A80-DC26-4D79-BE99-7909A1A9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B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4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4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43BD"/>
    <w:rPr>
      <w:sz w:val="18"/>
      <w:szCs w:val="18"/>
    </w:rPr>
  </w:style>
  <w:style w:type="paragraph" w:styleId="a7">
    <w:name w:val="Normal Indent"/>
    <w:basedOn w:val="a"/>
    <w:rsid w:val="006443BD"/>
    <w:pPr>
      <w:ind w:firstLine="420"/>
    </w:pPr>
  </w:style>
  <w:style w:type="paragraph" w:styleId="a8">
    <w:name w:val="List Paragraph"/>
    <w:basedOn w:val="a"/>
    <w:uiPriority w:val="34"/>
    <w:qFormat/>
    <w:rsid w:val="00DE5A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Yu Fei01 (TCEI-Shenzhen)</dc:creator>
  <cp:keywords/>
  <dc:description/>
  <cp:lastModifiedBy>yan leo</cp:lastModifiedBy>
  <cp:revision>12</cp:revision>
  <dcterms:created xsi:type="dcterms:W3CDTF">2024-07-31T08:13:00Z</dcterms:created>
  <dcterms:modified xsi:type="dcterms:W3CDTF">2024-12-24T03:46:00Z</dcterms:modified>
</cp:coreProperties>
</file>